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7FD2" w14:textId="77777777" w:rsidR="00335B1F" w:rsidRDefault="00B91DC4" w:rsidP="00335B1F">
      <w:pPr>
        <w:shd w:val="clear" w:color="auto" w:fill="FFFFFF"/>
        <w:tabs>
          <w:tab w:val="num" w:pos="720"/>
        </w:tabs>
        <w:spacing w:after="0" w:line="240" w:lineRule="auto"/>
        <w:ind w:left="15" w:hanging="360"/>
        <w:jc w:val="center"/>
        <w:rPr>
          <w:rFonts w:ascii="AR CENA" w:hAnsi="AR CENA"/>
          <w:sz w:val="82"/>
        </w:rPr>
      </w:pPr>
      <w:r w:rsidRPr="00335B1F">
        <w:rPr>
          <w:rFonts w:ascii="AR CENA" w:hAnsi="AR CENA"/>
          <w:sz w:val="82"/>
        </w:rPr>
        <w:t xml:space="preserve">Aylsham Heritage Centre </w:t>
      </w:r>
    </w:p>
    <w:p w14:paraId="12B5FF73" w14:textId="42A639A0" w:rsidR="00B91DC4" w:rsidRPr="00335B1F" w:rsidRDefault="00B91DC4" w:rsidP="00335B1F">
      <w:pPr>
        <w:shd w:val="clear" w:color="auto" w:fill="FFFFFF"/>
        <w:tabs>
          <w:tab w:val="num" w:pos="720"/>
        </w:tabs>
        <w:spacing w:after="0" w:line="240" w:lineRule="auto"/>
        <w:ind w:left="15" w:hanging="360"/>
        <w:jc w:val="center"/>
        <w:rPr>
          <w:rFonts w:ascii="AR CENA" w:hAnsi="AR CENA"/>
          <w:sz w:val="82"/>
        </w:rPr>
      </w:pPr>
      <w:r w:rsidRPr="00335B1F">
        <w:rPr>
          <w:rFonts w:ascii="AR CENA" w:hAnsi="AR CENA"/>
          <w:sz w:val="82"/>
        </w:rPr>
        <w:t xml:space="preserve"> Short Story Competition.</w:t>
      </w:r>
    </w:p>
    <w:p w14:paraId="5E130739" w14:textId="1B08F2B2" w:rsidR="00F15396" w:rsidRPr="00335B1F" w:rsidRDefault="00F15396" w:rsidP="00335B1F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10"/>
        </w:rPr>
      </w:pPr>
    </w:p>
    <w:p w14:paraId="41535A1A" w14:textId="255AFB01" w:rsidR="00F15396" w:rsidRDefault="00F15396" w:rsidP="00335B1F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 xml:space="preserve">This competition is open to all primary age pupils. The aim is to publish a story book of stories written by children, for children, using photographs from the town archive as a starting point. The stories can be totally </w:t>
      </w:r>
      <w:proofErr w:type="gramStart"/>
      <w:r>
        <w:rPr>
          <w:rFonts w:ascii="AR CENA" w:hAnsi="AR CENA"/>
          <w:sz w:val="32"/>
        </w:rPr>
        <w:t>fictional, or</w:t>
      </w:r>
      <w:proofErr w:type="gramEnd"/>
      <w:r>
        <w:rPr>
          <w:rFonts w:ascii="AR CENA" w:hAnsi="AR CENA"/>
          <w:sz w:val="32"/>
        </w:rPr>
        <w:t xml:space="preserve"> based on the actual historical event. The only stipulation is that they should be no longer than 500 words. </w:t>
      </w:r>
      <w:r w:rsidR="000A62F0">
        <w:rPr>
          <w:rFonts w:ascii="AR CENA" w:hAnsi="AR CENA"/>
          <w:sz w:val="32"/>
        </w:rPr>
        <w:t>(The story could be largely a description of the picture or a complete narrative)</w:t>
      </w:r>
    </w:p>
    <w:p w14:paraId="41FB1568" w14:textId="3EC2B41C" w:rsidR="00F15396" w:rsidRDefault="00F15396" w:rsidP="00335B1F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>The closing date for stories to be submitted is the 9</w:t>
      </w:r>
      <w:r w:rsidRPr="00F15396">
        <w:rPr>
          <w:rFonts w:ascii="AR CENA" w:hAnsi="AR CENA"/>
          <w:sz w:val="32"/>
          <w:vertAlign w:val="superscript"/>
        </w:rPr>
        <w:t>th</w:t>
      </w:r>
      <w:r>
        <w:rPr>
          <w:rFonts w:ascii="AR CENA" w:hAnsi="AR CENA"/>
          <w:sz w:val="32"/>
        </w:rPr>
        <w:t xml:space="preserve"> of September. Entries can be emailed to the centre or submitted in hard copy to the Heritage Centre. </w:t>
      </w:r>
    </w:p>
    <w:p w14:paraId="4E847302" w14:textId="4A3CEF97" w:rsidR="00F15396" w:rsidRPr="00335B1F" w:rsidRDefault="00F15396" w:rsidP="00335B1F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20"/>
        </w:rPr>
      </w:pPr>
    </w:p>
    <w:p w14:paraId="319D6006" w14:textId="2E5C2311" w:rsidR="00335B1F" w:rsidRDefault="00F15396" w:rsidP="001B5AF5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 xml:space="preserve">There are </w:t>
      </w:r>
      <w:r w:rsidR="00335B1F">
        <w:rPr>
          <w:rFonts w:ascii="AR CENA" w:hAnsi="AR CENA"/>
          <w:sz w:val="32"/>
        </w:rPr>
        <w:t>several</w:t>
      </w:r>
      <w:r>
        <w:rPr>
          <w:rFonts w:ascii="AR CENA" w:hAnsi="AR CENA"/>
          <w:sz w:val="32"/>
        </w:rPr>
        <w:t xml:space="preserve"> photographs to choose from. </w:t>
      </w:r>
      <w:bookmarkStart w:id="0" w:name="_GoBack"/>
      <w:bookmarkEnd w:id="0"/>
    </w:p>
    <w:p w14:paraId="3E55CD7B" w14:textId="77777777" w:rsidR="00335B1F" w:rsidRPr="000A62F0" w:rsidRDefault="00335B1F" w:rsidP="00335B1F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20"/>
        </w:rPr>
      </w:pPr>
    </w:p>
    <w:p w14:paraId="19D07BF3" w14:textId="4B74D4E4" w:rsidR="00F15396" w:rsidRPr="00B91DC4" w:rsidRDefault="00335B1F" w:rsidP="00335B1F">
      <w:pPr>
        <w:shd w:val="clear" w:color="auto" w:fill="FFFFFF"/>
        <w:tabs>
          <w:tab w:val="num" w:pos="720"/>
        </w:tabs>
        <w:spacing w:after="0" w:line="240" w:lineRule="auto"/>
        <w:ind w:left="-284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 xml:space="preserve">RULES </w:t>
      </w:r>
    </w:p>
    <w:p w14:paraId="34148ABF" w14:textId="77777777" w:rsidR="00B91DC4" w:rsidRDefault="00B91DC4" w:rsidP="00B91DC4">
      <w:p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66252D79" w14:textId="35203D1F" w:rsidR="00E57DC3" w:rsidRPr="00B91DC4" w:rsidRDefault="00E57DC3" w:rsidP="00B91D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The deadline for the submission is the 9</w:t>
      </w:r>
      <w:r w:rsidRPr="00B91DC4">
        <w:rPr>
          <w:rFonts w:ascii="Arial" w:eastAsia="Times New Roman" w:hAnsi="Arial" w:cs="Arial"/>
          <w:color w:val="2C3E50"/>
          <w:sz w:val="21"/>
          <w:szCs w:val="21"/>
          <w:vertAlign w:val="superscript"/>
          <w:lang w:eastAsia="en-GB"/>
        </w:rPr>
        <w:t>th</w:t>
      </w: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 of September (midnight). Submissions must be made via email to </w:t>
      </w:r>
      <w:hyperlink r:id="rId5" w:history="1">
        <w:r w:rsidRPr="00B91DC4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aylshamheritage@gmail.com</w:t>
        </w:r>
      </w:hyperlink>
      <w:r w:rsidR="00B91DC4"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 or in hard copy to the Heritage Centre. </w:t>
      </w:r>
    </w:p>
    <w:p w14:paraId="7226E87A" w14:textId="77777777" w:rsidR="00E57DC3" w:rsidRPr="00E57DC3" w:rsidRDefault="00E57DC3" w:rsidP="00E57DC3">
      <w:p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3B4E6249" w14:textId="2949675C" w:rsidR="00E57DC3" w:rsidRDefault="00E57DC3" w:rsidP="00E57DC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Send your story either in the body of the email, or as a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>n</w:t>
      </w: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 attachment.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 Make sure you include </w:t>
      </w:r>
      <w:r w:rsid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an entry form with the entry. </w:t>
      </w:r>
    </w:p>
    <w:p w14:paraId="53EA0B10" w14:textId="77777777" w:rsidR="00E57DC3" w:rsidRPr="00E57DC3" w:rsidRDefault="00E57DC3" w:rsidP="00E57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491D5081" w14:textId="1749E30E" w:rsidR="00E57DC3" w:rsidRDefault="00E57DC3" w:rsidP="00E57DC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The stories must be in English, original, and must not have been published in the past.</w:t>
      </w:r>
    </w:p>
    <w:p w14:paraId="08984FEE" w14:textId="77777777" w:rsidR="00E57DC3" w:rsidRPr="00E57DC3" w:rsidRDefault="00E57DC3" w:rsidP="00E57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04A6315E" w14:textId="4B1528E5" w:rsidR="00E57DC3" w:rsidRDefault="00E57DC3" w:rsidP="00E57DC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Your story must have 500 words or fewer. All topics and formats are allowed.</w:t>
      </w:r>
    </w:p>
    <w:p w14:paraId="05CEBEDF" w14:textId="67C67ACB" w:rsidR="00E57DC3" w:rsidRPr="00E57DC3" w:rsidRDefault="00E57DC3" w:rsidP="00E57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2EE6CD92" w14:textId="32683D9E" w:rsidR="00B91DC4" w:rsidRDefault="00E57DC3" w:rsidP="00B91DC4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By taking part on the competition you allow 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>Aylsham Heritage Centre t</w:t>
      </w: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o publish your story online 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>and as part of a book which will be on sale in the Heritage Centre</w:t>
      </w:r>
      <w:r w:rsidRPr="00E57DC3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.</w:t>
      </w:r>
    </w:p>
    <w:p w14:paraId="6410B136" w14:textId="77777777" w:rsidR="00B91DC4" w:rsidRPr="00B91DC4" w:rsidRDefault="00B91DC4" w:rsidP="00B91DC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581B3EFE" w14:textId="77777777" w:rsidR="00B91DC4" w:rsidRPr="00B91DC4" w:rsidRDefault="00E57DC3" w:rsidP="00B91DC4">
      <w:pPr>
        <w:numPr>
          <w:ilvl w:val="0"/>
          <w:numId w:val="1"/>
        </w:numPr>
        <w:shd w:val="clear" w:color="auto" w:fill="FFFFFF"/>
        <w:spacing w:after="0" w:line="276" w:lineRule="auto"/>
        <w:ind w:left="15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The stories will be judged by a panel of judges and will be judged on </w:t>
      </w:r>
      <w:r w:rsidR="00B91DC4"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elements such as </w:t>
      </w:r>
    </w:p>
    <w:p w14:paraId="09A9C0B0" w14:textId="274DC49A" w:rsidR="00B91DC4" w:rsidRDefault="00B91DC4" w:rsidP="00B91DC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Originality, Plot, Characterisation, Language and Enjoyment, rather than on quality of spelling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 or punctuation</w:t>
      </w: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!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 By submitting a story, the entrant agrees to give permission for the story to be edited as necessary for the purposes of publication.</w:t>
      </w:r>
    </w:p>
    <w:p w14:paraId="003521D6" w14:textId="115FB0FD" w:rsidR="00B91DC4" w:rsidRDefault="00B91DC4" w:rsidP="00B91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2BA5727D" w14:textId="20D88FB4" w:rsidR="00B91DC4" w:rsidRDefault="00B91DC4" w:rsidP="001E33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Entries must be an original piece of writing. As the stories will be published it is important that entrants do not include any personal details about themselves. </w:t>
      </w:r>
    </w:p>
    <w:p w14:paraId="2F0DAFFA" w14:textId="77777777" w:rsidR="00B91DC4" w:rsidRPr="00B91DC4" w:rsidRDefault="00B91DC4" w:rsidP="00B91DC4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</w:p>
    <w:p w14:paraId="1F158DC4" w14:textId="46505412" w:rsidR="00B91DC4" w:rsidRDefault="00B91DC4" w:rsidP="00B91D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E50"/>
          <w:sz w:val="21"/>
          <w:szCs w:val="21"/>
          <w:lang w:eastAsia="en-GB"/>
        </w:rPr>
      </w:pP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 xml:space="preserve">Entries cannot be returned so please remember to retain a copy. </w:t>
      </w:r>
      <w:r>
        <w:rPr>
          <w:rFonts w:ascii="Arial" w:eastAsia="Times New Roman" w:hAnsi="Arial" w:cs="Arial"/>
          <w:color w:val="2C3E50"/>
          <w:sz w:val="21"/>
          <w:szCs w:val="21"/>
          <w:lang w:eastAsia="en-GB"/>
        </w:rPr>
        <w:t>N</w:t>
      </w:r>
      <w:r w:rsidRPr="00B91DC4">
        <w:rPr>
          <w:rFonts w:ascii="Arial" w:eastAsia="Times New Roman" w:hAnsi="Arial" w:cs="Arial"/>
          <w:color w:val="2C3E50"/>
          <w:sz w:val="21"/>
          <w:szCs w:val="21"/>
          <w:lang w:eastAsia="en-GB"/>
        </w:rPr>
        <w:t>o feedback on any entry will be provided.</w:t>
      </w:r>
    </w:p>
    <w:sectPr w:rsidR="00B91DC4" w:rsidSect="00335B1F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97B"/>
    <w:multiLevelType w:val="hybridMultilevel"/>
    <w:tmpl w:val="5186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7BB5"/>
    <w:multiLevelType w:val="hybridMultilevel"/>
    <w:tmpl w:val="62248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21731"/>
    <w:multiLevelType w:val="hybridMultilevel"/>
    <w:tmpl w:val="D55A860C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1F24613"/>
    <w:multiLevelType w:val="hybridMultilevel"/>
    <w:tmpl w:val="F4C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516"/>
    <w:multiLevelType w:val="multilevel"/>
    <w:tmpl w:val="1EB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C3"/>
    <w:rsid w:val="00080C98"/>
    <w:rsid w:val="000A62F0"/>
    <w:rsid w:val="001B5AF5"/>
    <w:rsid w:val="00335B1F"/>
    <w:rsid w:val="00B91DC4"/>
    <w:rsid w:val="00E57DC3"/>
    <w:rsid w:val="00F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FE7A"/>
  <w15:chartTrackingRefBased/>
  <w15:docId w15:val="{C13246B6-9591-47AE-8CE4-3811F32A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lshamherita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Andrew</dc:creator>
  <cp:keywords/>
  <dc:description/>
  <cp:lastModifiedBy>Jayne Andrew</cp:lastModifiedBy>
  <cp:revision>3</cp:revision>
  <cp:lastPrinted>2019-05-22T15:55:00Z</cp:lastPrinted>
  <dcterms:created xsi:type="dcterms:W3CDTF">2019-06-12T13:55:00Z</dcterms:created>
  <dcterms:modified xsi:type="dcterms:W3CDTF">2019-06-12T13:55:00Z</dcterms:modified>
</cp:coreProperties>
</file>